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Motschmann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k0001776985-ex24.htm"/>
      <w:bookmarkStart w:id="3" w:name="ksck0001776985ex24"/>
      <w:bookmarkEnd w:id="2"/>
      <w:bookmarkEnd w:id="3"/>
      <w:r>
        <w:rPr/>
        <w:t> </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r>
    </w:p>
    <w:p>
      <w:pPr>
        <w:pStyle w:val="TextBody"/>
        <w:bidi w:val="0"/>
        <w:jc w:val="center"/>
        <w:rPr>
          <w:rFonts w:ascii="Times New Roman" w:hAnsi="Times New Roman"/>
          <w:b/>
          <w:color w:val="000000"/>
          <w:sz w:val="24"/>
        </w:rPr>
      </w:pPr>
      <w:r>
        <w:rPr>
          <w:rFonts w:ascii="Times New Roman" w:hAnsi="Times New Roman"/>
          <w:b/>
          <w:color w:val="000000"/>
          <w:sz w:val="24"/>
        </w:rPr>
        <w:t>FOR SEC REPORTING OBLIGATIONS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pStyle w:val="TextBody"/>
        <w:bidi w:val="0"/>
        <w:jc w:val="both"/>
        <w:rPr>
          <w:rFonts w:ascii="Times New Roman" w:hAnsi="Times New Roman"/>
          <w:color w:val="000000"/>
          <w:sz w:val="24"/>
        </w:rPr>
      </w:pPr>
      <w:r>
        <w:rPr>
          <w:rFonts w:ascii="Times New Roman" w:hAnsi="Times New Roman"/>
          <w:color w:val="000000"/>
          <w:sz w:val="24"/>
        </w:rPr>
        <w:t>behalf of the undersigned pursuant to this Limited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Limited Power of Attorney to be executed as of this 25th day of February, 2026.</w:t>
      </w:r>
    </w:p>
    <w:p>
      <w:pPr>
        <w:pStyle w:val="TextBody"/>
        <w:bidi w:val="0"/>
        <w:jc w:val="left"/>
        <w:rPr/>
      </w:pPr>
      <w:r>
        <w:rPr/>
        <w:t> </w:t>
      </w:r>
    </w:p>
    <w:tbl>
      <w:tblPr>
        <w:tblW w:w="3203" w:type="dxa"/>
        <w:jc w:val="left"/>
        <w:tblInd w:w="0" w:type="dxa"/>
        <w:tblLayout w:type="fixed"/>
        <w:tblCellMar>
          <w:top w:w="28" w:type="dxa"/>
          <w:left w:w="28" w:type="dxa"/>
          <w:bottom w:w="28" w:type="dxa"/>
          <w:right w:w="28" w:type="dxa"/>
        </w:tblCellMar>
      </w:tblPr>
      <w:tblGrid>
        <w:gridCol w:w="161"/>
        <w:gridCol w:w="28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Motschmann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Michael Motschmann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File No. 991 /2026 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hereby certify, that the above signature are the true signature, subscribed in my presence, 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Mr. Michael Motschmann,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born [***],</w:t>
      </w:r>
    </w:p>
    <w:p>
      <w:pPr>
        <w:pStyle w:val="TextBody"/>
        <w:bidi w:val="0"/>
        <w:jc w:val="left"/>
        <w:rPr>
          <w:rFonts w:ascii="Times New Roman" w:hAnsi="Times New Roman"/>
          <w:sz w:val="20"/>
        </w:rPr>
      </w:pPr>
      <w:r>
        <w:rPr>
          <w:rFonts w:ascii="Times New Roman" w:hAnsi="Times New Roman"/>
          <w:color w:val="000000"/>
          <w:sz w:val="24"/>
        </w:rPr>
        <w:t>business adress: 55131 Mainz, An der Goldgrube 12</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personally known to me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Mainz, 25th of February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Mascha Diefenbach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Diefenbach,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26D0991.docx</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APOSTILLE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(Convention de La Haye du 5 octobre 1961)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Country: Federal Republic of Germany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public document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has been signed by Mascha Diefenbach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acting in the capacity of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bears the seal/stamp of Mascha Diefenbach - Notarin in Mainz [SEAL]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Certified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 at Mainz 6. the 27.02.2026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by the President of the District Court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 No 264/2026</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46"/>
        <w:gridCol w:w="219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 Stamp: [SEAL]</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 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Thomas Bergmann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Bergmann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249"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1149</Words>
  <Characters>6296</Characters>
  <CharactersWithSpaces>7422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