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36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37943</w:t>
            </w:r>
          </w:p>
        </w:tc>
        <w:tc>
          <w:tcPr>
            <w:tcW w:w="114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no par</w:t>
            </w:r>
          </w:p>
        </w:tc>
        <w:tc>
          <w:tcPr>
            <w:tcW w:w="36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tcPr>
          <w:p>
            <w:pPr>
              <w:ind w:left="140"/>
              <w:spacing w:after="0" w:line="145" w:lineRule="exact"/>
              <w:rPr>
                <w:sz w:val="20"/>
                <w:szCs w:val="20"/>
                <w:color w:val="auto"/>
              </w:rPr>
            </w:pPr>
            <w:r>
              <w:rPr>
                <w:rFonts w:ascii="Times New Roman" w:cs="Times New Roman" w:eastAsia="Times New Roman" w:hAnsi="Times New Roman"/>
                <w:sz w:val="16"/>
                <w:szCs w:val="16"/>
                <w:color w:val="auto"/>
              </w:rPr>
              <w:t>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98"/>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09/25/2024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37943</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3340" w:type="dxa"/>
            <w:vAlign w:val="bottom"/>
            <w:gridSpan w:val="3"/>
          </w:tcPr>
          <w:p>
            <w:pPr>
              <w:ind w:left="50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tcPr>
          <w:p>
            <w:pPr>
              <w:ind w:left="1040"/>
              <w:spacing w:after="0"/>
              <w:rPr>
                <w:sz w:val="20"/>
                <w:szCs w:val="20"/>
                <w:color w:val="auto"/>
              </w:rPr>
            </w:pPr>
            <w:r>
              <w:rPr>
                <w:rFonts w:ascii="Times New Roman" w:cs="Times New Roman" w:eastAsia="Times New Roman" w:hAnsi="Times New Roman"/>
                <w:sz w:val="22"/>
                <w:szCs w:val="22"/>
                <w:b w:val="1"/>
                <w:bCs w:val="1"/>
                <w:color w:val="auto"/>
              </w:rPr>
              <w:t>Title of Securities Sold</w:t>
            </w:r>
          </w:p>
        </w:tc>
      </w:tr>
      <w:tr>
        <w:trPr>
          <w:trHeight w:val="501"/>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representing ordinary shares, no par</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representing ordinary shares, no par</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representing ordinary shares, no par</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representing ordinary shares, no par</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r>
    </w:tbl>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bl>
    <w:p>
      <w:pPr>
        <w:spacing w:after="0" w:line="442" w:lineRule="exact"/>
        <w:rPr>
          <w:sz w:val="20"/>
          <w:szCs w:val="20"/>
          <w:color w:val="auto"/>
        </w:rPr>
      </w:pPr>
    </w:p>
    <w:p>
      <w:pPr>
        <w:sectPr>
          <w:pgSz w:w="11900" w:h="16838" w:orient="portrait"/>
          <w:cols w:equalWidth="0" w:num="2">
            <w:col w:w="6760" w:space="540"/>
            <w:col w:w="3940"/>
          </w:cols>
          <w:pgMar w:left="320" w:top="108"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09/25/2024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2024-09-25T18:16:44Z</dcterms:created>
  <dcterms:modified xsi:type="dcterms:W3CDTF">2024-09-25T18:16:44Z</dcterms:modified>
</cp:coreProperties>
</file>